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ayout w:type="fixed"/>
        <w:tblLook w:val="0000"/>
      </w:tblPr>
      <w:tblGrid>
        <w:gridCol w:w="3652"/>
        <w:gridCol w:w="992"/>
        <w:gridCol w:w="709"/>
        <w:gridCol w:w="4820"/>
      </w:tblGrid>
      <w:tr w:rsidR="008C58CF" w:rsidTr="008C58CF">
        <w:trPr>
          <w:trHeight w:val="1266"/>
        </w:trPr>
        <w:tc>
          <w:tcPr>
            <w:tcW w:w="3652" w:type="dxa"/>
          </w:tcPr>
          <w:p w:rsidR="008C58CF" w:rsidRDefault="008C58CF" w:rsidP="00366776">
            <w:pPr>
              <w:jc w:val="center"/>
              <w:rPr>
                <w:b/>
                <w:sz w:val="28"/>
              </w:rPr>
            </w:pPr>
            <w:bookmarkStart w:id="0" w:name="_GoBack"/>
            <w:bookmarkEnd w:id="0"/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proofErr w:type="gramStart"/>
            <w:r>
              <w:rPr>
                <w:b/>
                <w:sz w:val="28"/>
              </w:rPr>
              <w:t>Сöвет</w:t>
            </w:r>
            <w:proofErr w:type="spellEnd"/>
            <w:proofErr w:type="gramEnd"/>
          </w:p>
        </w:tc>
        <w:tc>
          <w:tcPr>
            <w:tcW w:w="1701" w:type="dxa"/>
            <w:gridSpan w:val="2"/>
          </w:tcPr>
          <w:p w:rsidR="008C58CF" w:rsidRDefault="008C58CF" w:rsidP="00366776">
            <w:pPr>
              <w:jc w:val="center"/>
            </w:pPr>
            <w:r w:rsidRPr="00F95B16"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575890129" r:id="rId6"/>
              </w:object>
            </w:r>
          </w:p>
          <w:p w:rsidR="008C58CF" w:rsidRDefault="008C58CF" w:rsidP="00366776"/>
        </w:tc>
        <w:tc>
          <w:tcPr>
            <w:tcW w:w="4820" w:type="dxa"/>
          </w:tcPr>
          <w:p w:rsidR="008C58CF" w:rsidRDefault="008C58CF" w:rsidP="0036677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8C58CF" w:rsidRDefault="008C58CF" w:rsidP="0036677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муниципального района</w:t>
            </w:r>
          </w:p>
          <w:p w:rsidR="008C58CF" w:rsidRDefault="008C58CF" w:rsidP="00366776">
            <w:pPr>
              <w:jc w:val="center"/>
            </w:pPr>
            <w:r>
              <w:rPr>
                <w:b/>
                <w:sz w:val="28"/>
              </w:rPr>
              <w:t>«Корткеросский»</w:t>
            </w:r>
          </w:p>
        </w:tc>
      </w:tr>
      <w:tr w:rsidR="008C58CF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Default="008C58CF" w:rsidP="00366776">
            <w:pPr>
              <w:pStyle w:val="1"/>
            </w:pPr>
            <w:r>
              <w:t xml:space="preserve">КЫВКÖРТÖД                  </w:t>
            </w:r>
          </w:p>
          <w:p w:rsidR="008C58CF" w:rsidRDefault="008C58CF" w:rsidP="00366776"/>
        </w:tc>
      </w:tr>
      <w:tr w:rsidR="008C58CF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Default="008C58CF" w:rsidP="00366776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</w:t>
            </w:r>
          </w:p>
        </w:tc>
      </w:tr>
      <w:tr w:rsidR="008C58CF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Default="008C58CF" w:rsidP="008F14D9">
            <w:pPr>
              <w:pStyle w:val="2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8F14D9">
              <w:rPr>
                <w:b/>
              </w:rPr>
              <w:t>22</w:t>
            </w:r>
            <w:r>
              <w:rPr>
                <w:b/>
              </w:rPr>
              <w:t xml:space="preserve"> </w:t>
            </w:r>
            <w:r w:rsidR="007E25F0">
              <w:rPr>
                <w:b/>
              </w:rPr>
              <w:t>декабря</w:t>
            </w:r>
            <w:r w:rsidR="0049661B">
              <w:rPr>
                <w:b/>
              </w:rPr>
              <w:t xml:space="preserve"> </w:t>
            </w:r>
            <w:r>
              <w:rPr>
                <w:b/>
              </w:rPr>
              <w:t xml:space="preserve"> 201</w:t>
            </w:r>
            <w:r w:rsidR="00620108">
              <w:rPr>
                <w:b/>
              </w:rPr>
              <w:t>7</w:t>
            </w:r>
            <w:r>
              <w:rPr>
                <w:b/>
              </w:rPr>
              <w:t xml:space="preserve"> года </w:t>
            </w:r>
          </w:p>
        </w:tc>
        <w:tc>
          <w:tcPr>
            <w:tcW w:w="5529" w:type="dxa"/>
            <w:gridSpan w:val="2"/>
          </w:tcPr>
          <w:p w:rsidR="008C58CF" w:rsidRPr="00FC4DBA" w:rsidRDefault="008C58CF" w:rsidP="008F14D9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78144F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</w:t>
            </w:r>
            <w:r w:rsidR="008F14D9">
              <w:rPr>
                <w:b/>
                <w:sz w:val="28"/>
                <w:szCs w:val="28"/>
                <w:lang w:val="en-US"/>
              </w:rPr>
              <w:t>VI-24/9</w:t>
            </w:r>
          </w:p>
        </w:tc>
      </w:tr>
      <w:tr w:rsidR="008C58CF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Default="008C58CF" w:rsidP="00366776">
            <w:pPr>
              <w:pStyle w:val="2"/>
              <w:rPr>
                <w:b/>
              </w:rPr>
            </w:pPr>
          </w:p>
        </w:tc>
        <w:tc>
          <w:tcPr>
            <w:tcW w:w="5529" w:type="dxa"/>
            <w:gridSpan w:val="2"/>
          </w:tcPr>
          <w:p w:rsidR="008C58CF" w:rsidRDefault="008C58CF" w:rsidP="00366776">
            <w:pPr>
              <w:jc w:val="center"/>
              <w:rPr>
                <w:b/>
                <w:sz w:val="32"/>
              </w:rPr>
            </w:pPr>
          </w:p>
        </w:tc>
      </w:tr>
      <w:tr w:rsidR="008C58CF" w:rsidTr="008C58CF">
        <w:trPr>
          <w:cantSplit/>
          <w:trHeight w:val="393"/>
        </w:trPr>
        <w:tc>
          <w:tcPr>
            <w:tcW w:w="10173" w:type="dxa"/>
            <w:gridSpan w:val="4"/>
          </w:tcPr>
          <w:p w:rsidR="008C58CF" w:rsidRDefault="008C58CF" w:rsidP="00366776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Default="008C58CF" w:rsidP="008C58CF"/>
    <w:p w:rsidR="00B102B1" w:rsidRPr="00550731" w:rsidRDefault="008C58CF" w:rsidP="008C58CF">
      <w:pPr>
        <w:jc w:val="center"/>
        <w:rPr>
          <w:b/>
          <w:sz w:val="32"/>
          <w:szCs w:val="32"/>
        </w:rPr>
      </w:pPr>
      <w:r w:rsidRPr="00550731">
        <w:rPr>
          <w:b/>
          <w:sz w:val="32"/>
          <w:szCs w:val="32"/>
        </w:rPr>
        <w:t xml:space="preserve">О </w:t>
      </w:r>
      <w:r w:rsidR="00B102B1" w:rsidRPr="00550731">
        <w:rPr>
          <w:b/>
          <w:sz w:val="32"/>
          <w:szCs w:val="32"/>
        </w:rPr>
        <w:t xml:space="preserve">назначении публичных слушаний </w:t>
      </w:r>
    </w:p>
    <w:p w:rsidR="008C58CF" w:rsidRPr="00550731" w:rsidRDefault="00B102B1" w:rsidP="001C7FF0">
      <w:pPr>
        <w:jc w:val="center"/>
        <w:rPr>
          <w:b/>
          <w:sz w:val="32"/>
          <w:szCs w:val="32"/>
        </w:rPr>
      </w:pPr>
      <w:r w:rsidRPr="00550731">
        <w:rPr>
          <w:b/>
          <w:sz w:val="32"/>
          <w:szCs w:val="32"/>
        </w:rPr>
        <w:t xml:space="preserve">по проекту внесения изменений в  </w:t>
      </w:r>
      <w:r w:rsidR="001C7FF0" w:rsidRPr="00550731">
        <w:rPr>
          <w:rFonts w:eastAsia="Calibri"/>
          <w:b/>
          <w:sz w:val="32"/>
          <w:szCs w:val="32"/>
        </w:rPr>
        <w:t>«</w:t>
      </w:r>
      <w:r w:rsidR="001C7FF0" w:rsidRPr="00550731">
        <w:rPr>
          <w:b/>
          <w:sz w:val="32"/>
          <w:szCs w:val="32"/>
        </w:rPr>
        <w:t>Правила землепользования и застройки сельского поселения «Нившера», утвержденные решением Совета муниципального района «Корткеросский» от 17 мая 2016 г</w:t>
      </w:r>
      <w:r w:rsidR="001C1A98" w:rsidRPr="00550731">
        <w:rPr>
          <w:b/>
          <w:sz w:val="32"/>
          <w:szCs w:val="32"/>
        </w:rPr>
        <w:t>ода №</w:t>
      </w:r>
      <w:r w:rsidR="001C1A98" w:rsidRPr="00550731">
        <w:rPr>
          <w:b/>
          <w:sz w:val="32"/>
          <w:szCs w:val="32"/>
          <w:lang w:val="en-US"/>
        </w:rPr>
        <w:t>VI</w:t>
      </w:r>
      <w:r w:rsidR="001C1A98" w:rsidRPr="00550731">
        <w:rPr>
          <w:b/>
          <w:sz w:val="32"/>
          <w:szCs w:val="32"/>
        </w:rPr>
        <w:t>-10/6</w:t>
      </w:r>
    </w:p>
    <w:p w:rsidR="004970DE" w:rsidRDefault="004970DE" w:rsidP="008C58CF">
      <w:pPr>
        <w:ind w:firstLine="567"/>
        <w:jc w:val="both"/>
        <w:rPr>
          <w:sz w:val="28"/>
          <w:szCs w:val="28"/>
        </w:rPr>
      </w:pPr>
    </w:p>
    <w:p w:rsidR="008C58CF" w:rsidRPr="008F14D9" w:rsidRDefault="008C58CF" w:rsidP="008F14D9">
      <w:pPr>
        <w:pStyle w:val="a3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4D9">
        <w:rPr>
          <w:rFonts w:ascii="Times New Roman" w:hAnsi="Times New Roman" w:cs="Times New Roman"/>
          <w:sz w:val="28"/>
          <w:szCs w:val="28"/>
        </w:rPr>
        <w:t>Руководствуясь ст.</w:t>
      </w:r>
      <w:r w:rsidR="008E66BD" w:rsidRPr="008F14D9">
        <w:rPr>
          <w:rFonts w:ascii="Times New Roman" w:hAnsi="Times New Roman" w:cs="Times New Roman"/>
          <w:sz w:val="28"/>
          <w:szCs w:val="28"/>
        </w:rPr>
        <w:t xml:space="preserve"> </w:t>
      </w:r>
      <w:r w:rsidR="000A5458" w:rsidRPr="008F14D9">
        <w:rPr>
          <w:rFonts w:ascii="Times New Roman" w:hAnsi="Times New Roman" w:cs="Times New Roman"/>
          <w:sz w:val="28"/>
          <w:szCs w:val="28"/>
        </w:rPr>
        <w:t xml:space="preserve">8, 30, </w:t>
      </w:r>
      <w:r w:rsidR="003C3B85" w:rsidRPr="008F14D9">
        <w:rPr>
          <w:rFonts w:ascii="Times New Roman" w:hAnsi="Times New Roman" w:cs="Times New Roman"/>
          <w:bCs/>
          <w:sz w:val="28"/>
          <w:szCs w:val="28"/>
        </w:rPr>
        <w:t xml:space="preserve">31, 32, 33  </w:t>
      </w:r>
      <w:r w:rsidRPr="008F14D9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 от 29 декабря 2004 года № 190-ФЗ, </w:t>
      </w:r>
      <w:r w:rsidR="0087737B" w:rsidRPr="008F14D9">
        <w:rPr>
          <w:rFonts w:ascii="Times New Roman" w:hAnsi="Times New Roman" w:cs="Times New Roman"/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3C3B85" w:rsidRPr="008F14D9">
        <w:rPr>
          <w:rFonts w:ascii="Times New Roman" w:hAnsi="Times New Roman" w:cs="Times New Roman"/>
          <w:sz w:val="28"/>
          <w:szCs w:val="28"/>
        </w:rPr>
        <w:t xml:space="preserve"> </w:t>
      </w:r>
      <w:r w:rsidRPr="008F14D9">
        <w:rPr>
          <w:rFonts w:ascii="Times New Roman" w:hAnsi="Times New Roman" w:cs="Times New Roman"/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49661B" w:rsidRPr="008F14D9" w:rsidRDefault="0049661B" w:rsidP="008C58CF">
      <w:pPr>
        <w:ind w:firstLine="567"/>
        <w:jc w:val="both"/>
        <w:rPr>
          <w:sz w:val="28"/>
          <w:szCs w:val="28"/>
        </w:rPr>
      </w:pPr>
    </w:p>
    <w:p w:rsidR="0087737B" w:rsidRPr="008F14D9" w:rsidRDefault="0087737B" w:rsidP="008F14D9">
      <w:pPr>
        <w:pStyle w:val="a3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4D9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7E25F0" w:rsidRPr="008F14D9">
        <w:rPr>
          <w:rFonts w:ascii="Times New Roman" w:hAnsi="Times New Roman" w:cs="Times New Roman"/>
          <w:sz w:val="28"/>
          <w:szCs w:val="28"/>
        </w:rPr>
        <w:t xml:space="preserve"> 22 февраля</w:t>
      </w:r>
      <w:r w:rsidR="003C3B85" w:rsidRPr="008F14D9">
        <w:rPr>
          <w:rFonts w:ascii="Times New Roman" w:hAnsi="Times New Roman" w:cs="Times New Roman"/>
          <w:sz w:val="28"/>
          <w:szCs w:val="28"/>
        </w:rPr>
        <w:t xml:space="preserve"> </w:t>
      </w:r>
      <w:r w:rsidRPr="008F14D9">
        <w:rPr>
          <w:rFonts w:ascii="Times New Roman" w:hAnsi="Times New Roman" w:cs="Times New Roman"/>
          <w:sz w:val="28"/>
          <w:szCs w:val="28"/>
        </w:rPr>
        <w:t xml:space="preserve"> 2017 года публичные слушания </w:t>
      </w:r>
      <w:r w:rsidR="00B102B1" w:rsidRPr="008F14D9"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Pr="008F14D9">
        <w:rPr>
          <w:rFonts w:ascii="Times New Roman" w:hAnsi="Times New Roman" w:cs="Times New Roman"/>
          <w:sz w:val="28"/>
          <w:szCs w:val="28"/>
        </w:rPr>
        <w:t>внесени</w:t>
      </w:r>
      <w:r w:rsidR="00B102B1" w:rsidRPr="008F14D9">
        <w:rPr>
          <w:rFonts w:ascii="Times New Roman" w:hAnsi="Times New Roman" w:cs="Times New Roman"/>
          <w:sz w:val="28"/>
          <w:szCs w:val="28"/>
        </w:rPr>
        <w:t>я</w:t>
      </w:r>
      <w:r w:rsidRPr="008F14D9">
        <w:rPr>
          <w:rFonts w:ascii="Times New Roman" w:hAnsi="Times New Roman" w:cs="Times New Roman"/>
          <w:sz w:val="28"/>
          <w:szCs w:val="28"/>
        </w:rPr>
        <w:t xml:space="preserve"> изменения в  «</w:t>
      </w:r>
      <w:r w:rsidR="003C3B85" w:rsidRPr="008F14D9">
        <w:rPr>
          <w:rFonts w:ascii="Times New Roman" w:hAnsi="Times New Roman" w:cs="Times New Roman"/>
          <w:sz w:val="28"/>
          <w:szCs w:val="28"/>
        </w:rPr>
        <w:t>Правила землепользования и застройки муниципального образования сельского поселения «Нившера», утвержденных решением Совета муниципального района «Корткеросский» №</w:t>
      </w:r>
      <w:r w:rsidR="003C3B85" w:rsidRPr="008F14D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3C3B85" w:rsidRPr="008F14D9">
        <w:rPr>
          <w:rFonts w:ascii="Times New Roman" w:hAnsi="Times New Roman" w:cs="Times New Roman"/>
          <w:sz w:val="28"/>
          <w:szCs w:val="28"/>
        </w:rPr>
        <w:t>-10/6  17.05.2016 года</w:t>
      </w:r>
      <w:r w:rsidRPr="008F14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3A7E" w:rsidRPr="008F14D9" w:rsidRDefault="00353A7E" w:rsidP="008F14D9">
      <w:pPr>
        <w:pStyle w:val="a3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4D9">
        <w:rPr>
          <w:rFonts w:ascii="Times New Roman" w:hAnsi="Times New Roman" w:cs="Times New Roman"/>
          <w:sz w:val="28"/>
          <w:szCs w:val="28"/>
        </w:rPr>
        <w:t xml:space="preserve">Ввиду отсутствия  надлежащих условий  для проведения публичных слушаний </w:t>
      </w:r>
      <w:r w:rsidR="00473061" w:rsidRPr="008F14D9">
        <w:rPr>
          <w:rFonts w:ascii="Times New Roman" w:hAnsi="Times New Roman" w:cs="Times New Roman"/>
          <w:sz w:val="28"/>
          <w:szCs w:val="28"/>
        </w:rPr>
        <w:t>д. Алексеевка, д</w:t>
      </w:r>
      <w:proofErr w:type="gramStart"/>
      <w:r w:rsidR="00473061" w:rsidRPr="008F14D9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473061" w:rsidRPr="008F14D9">
        <w:rPr>
          <w:rFonts w:ascii="Times New Roman" w:hAnsi="Times New Roman" w:cs="Times New Roman"/>
          <w:sz w:val="28"/>
          <w:szCs w:val="28"/>
        </w:rPr>
        <w:t xml:space="preserve">вановка, </w:t>
      </w:r>
      <w:proofErr w:type="spellStart"/>
      <w:r w:rsidR="00473061" w:rsidRPr="008F14D9">
        <w:rPr>
          <w:rFonts w:ascii="Times New Roman" w:hAnsi="Times New Roman" w:cs="Times New Roman"/>
          <w:sz w:val="28"/>
          <w:szCs w:val="28"/>
        </w:rPr>
        <w:t>д.Русановская</w:t>
      </w:r>
      <w:proofErr w:type="spellEnd"/>
      <w:r w:rsidRPr="008F14D9">
        <w:rPr>
          <w:rFonts w:ascii="Times New Roman" w:hAnsi="Times New Roman" w:cs="Times New Roman"/>
          <w:sz w:val="28"/>
          <w:szCs w:val="28"/>
        </w:rPr>
        <w:t>, входящей в состав сельского поселения «</w:t>
      </w:r>
      <w:r w:rsidR="00256147" w:rsidRPr="008F14D9">
        <w:rPr>
          <w:rFonts w:ascii="Times New Roman" w:hAnsi="Times New Roman" w:cs="Times New Roman"/>
          <w:sz w:val="28"/>
          <w:szCs w:val="28"/>
        </w:rPr>
        <w:t>Нившера»</w:t>
      </w:r>
      <w:r w:rsidR="00F90EBB" w:rsidRPr="008F14D9">
        <w:rPr>
          <w:rFonts w:ascii="Times New Roman" w:hAnsi="Times New Roman" w:cs="Times New Roman"/>
          <w:sz w:val="28"/>
          <w:szCs w:val="28"/>
        </w:rPr>
        <w:t>,</w:t>
      </w:r>
      <w:r w:rsidR="00D94FE8" w:rsidRPr="008F14D9">
        <w:rPr>
          <w:rFonts w:ascii="Times New Roman" w:hAnsi="Times New Roman" w:cs="Times New Roman"/>
          <w:sz w:val="28"/>
          <w:szCs w:val="28"/>
        </w:rPr>
        <w:t xml:space="preserve"> провести публичные слушания в здании администрации сельского поселения «Нившера» по адресу:</w:t>
      </w:r>
      <w:r w:rsidRPr="008F14D9">
        <w:rPr>
          <w:rFonts w:ascii="Times New Roman" w:hAnsi="Times New Roman" w:cs="Times New Roman"/>
          <w:sz w:val="28"/>
          <w:szCs w:val="28"/>
        </w:rPr>
        <w:t xml:space="preserve"> Республик</w:t>
      </w:r>
      <w:r w:rsidR="00473061" w:rsidRPr="008F14D9">
        <w:rPr>
          <w:rFonts w:ascii="Times New Roman" w:hAnsi="Times New Roman" w:cs="Times New Roman"/>
          <w:sz w:val="28"/>
          <w:szCs w:val="28"/>
        </w:rPr>
        <w:t>а Коми, Корткеросский район, с</w:t>
      </w:r>
      <w:proofErr w:type="gramStart"/>
      <w:r w:rsidR="00473061" w:rsidRPr="008F14D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473061" w:rsidRPr="008F14D9">
        <w:rPr>
          <w:rFonts w:ascii="Times New Roman" w:hAnsi="Times New Roman" w:cs="Times New Roman"/>
          <w:sz w:val="28"/>
          <w:szCs w:val="28"/>
        </w:rPr>
        <w:t xml:space="preserve">ившера, </w:t>
      </w:r>
      <w:r w:rsidRPr="008F14D9">
        <w:rPr>
          <w:rFonts w:ascii="Times New Roman" w:hAnsi="Times New Roman" w:cs="Times New Roman"/>
          <w:sz w:val="28"/>
          <w:szCs w:val="28"/>
        </w:rPr>
        <w:t>д.</w:t>
      </w:r>
      <w:r w:rsidR="00473061" w:rsidRPr="008F14D9">
        <w:rPr>
          <w:rFonts w:ascii="Times New Roman" w:hAnsi="Times New Roman" w:cs="Times New Roman"/>
          <w:sz w:val="28"/>
          <w:szCs w:val="28"/>
        </w:rPr>
        <w:t>729</w:t>
      </w:r>
      <w:r w:rsidRPr="008F14D9">
        <w:rPr>
          <w:rFonts w:ascii="Times New Roman" w:hAnsi="Times New Roman" w:cs="Times New Roman"/>
          <w:sz w:val="28"/>
          <w:szCs w:val="28"/>
        </w:rPr>
        <w:t>, начало слушаний – 11.ч. 00 мин.</w:t>
      </w:r>
    </w:p>
    <w:p w:rsidR="00353A7E" w:rsidRPr="008F14D9" w:rsidRDefault="0087737B" w:rsidP="008F14D9">
      <w:pPr>
        <w:pStyle w:val="a3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4D9">
        <w:rPr>
          <w:rFonts w:ascii="Times New Roman" w:hAnsi="Times New Roman" w:cs="Times New Roman"/>
          <w:sz w:val="28"/>
          <w:szCs w:val="28"/>
        </w:rPr>
        <w:t>Для осуществления подготовки и проведения публичных слушаний образовать организационный комитет в составе:</w:t>
      </w:r>
    </w:p>
    <w:p w:rsidR="0087737B" w:rsidRPr="008F14D9" w:rsidRDefault="0087737B" w:rsidP="008F14D9">
      <w:pPr>
        <w:pStyle w:val="a3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4D9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A242FE" w:rsidRPr="008F14D9">
        <w:rPr>
          <w:rFonts w:ascii="Times New Roman" w:hAnsi="Times New Roman" w:cs="Times New Roman"/>
          <w:sz w:val="28"/>
          <w:szCs w:val="28"/>
        </w:rPr>
        <w:t>–</w:t>
      </w:r>
      <w:r w:rsidRPr="008F14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42FE" w:rsidRPr="008F14D9">
        <w:rPr>
          <w:rFonts w:ascii="Times New Roman" w:hAnsi="Times New Roman" w:cs="Times New Roman"/>
          <w:sz w:val="28"/>
          <w:szCs w:val="28"/>
        </w:rPr>
        <w:t>Делкова</w:t>
      </w:r>
      <w:proofErr w:type="spellEnd"/>
      <w:r w:rsidR="00A242FE" w:rsidRPr="008F14D9">
        <w:rPr>
          <w:rFonts w:ascii="Times New Roman" w:hAnsi="Times New Roman" w:cs="Times New Roman"/>
          <w:sz w:val="28"/>
          <w:szCs w:val="28"/>
        </w:rPr>
        <w:t xml:space="preserve"> Анна Николаевна</w:t>
      </w:r>
      <w:r w:rsidRPr="008F14D9">
        <w:rPr>
          <w:rFonts w:ascii="Times New Roman" w:hAnsi="Times New Roman" w:cs="Times New Roman"/>
          <w:sz w:val="28"/>
          <w:szCs w:val="28"/>
        </w:rPr>
        <w:t xml:space="preserve">, </w:t>
      </w:r>
      <w:r w:rsidR="00A242FE" w:rsidRPr="008F14D9">
        <w:rPr>
          <w:rFonts w:ascii="Times New Roman" w:hAnsi="Times New Roman" w:cs="Times New Roman"/>
          <w:sz w:val="28"/>
          <w:szCs w:val="28"/>
        </w:rPr>
        <w:t>ведущий эксперт</w:t>
      </w:r>
      <w:r w:rsidRPr="008F14D9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A242FE" w:rsidRPr="008F14D9">
        <w:rPr>
          <w:rFonts w:ascii="Times New Roman" w:hAnsi="Times New Roman" w:cs="Times New Roman"/>
          <w:sz w:val="28"/>
          <w:szCs w:val="28"/>
        </w:rPr>
        <w:t>а</w:t>
      </w:r>
      <w:r w:rsidRPr="008F14D9">
        <w:rPr>
          <w:rFonts w:ascii="Times New Roman" w:hAnsi="Times New Roman" w:cs="Times New Roman"/>
          <w:sz w:val="28"/>
          <w:szCs w:val="28"/>
        </w:rPr>
        <w:t xml:space="preserve">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«Корткеросский»,</w:t>
      </w:r>
    </w:p>
    <w:p w:rsidR="0087737B" w:rsidRPr="008F14D9" w:rsidRDefault="0087737B" w:rsidP="008F14D9">
      <w:pPr>
        <w:pStyle w:val="a3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4D9">
        <w:rPr>
          <w:rFonts w:ascii="Times New Roman" w:hAnsi="Times New Roman" w:cs="Times New Roman"/>
          <w:sz w:val="28"/>
          <w:szCs w:val="28"/>
        </w:rPr>
        <w:t>Члены организационного комитета:</w:t>
      </w:r>
    </w:p>
    <w:p w:rsidR="0087737B" w:rsidRPr="008F14D9" w:rsidRDefault="0087737B" w:rsidP="008F14D9">
      <w:pPr>
        <w:pStyle w:val="a3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4D9">
        <w:rPr>
          <w:rFonts w:ascii="Times New Roman" w:hAnsi="Times New Roman" w:cs="Times New Roman"/>
          <w:sz w:val="28"/>
          <w:szCs w:val="28"/>
        </w:rPr>
        <w:t>Попова Елена Александровна, заведующий отделом организационной, правовой и кадровой работы администрации муниципального района «Корткеросский»;</w:t>
      </w:r>
    </w:p>
    <w:p w:rsidR="0087737B" w:rsidRPr="008F14D9" w:rsidRDefault="0087737B" w:rsidP="008F14D9">
      <w:pPr>
        <w:pStyle w:val="a3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4D9">
        <w:rPr>
          <w:rFonts w:ascii="Times New Roman" w:hAnsi="Times New Roman" w:cs="Times New Roman"/>
          <w:sz w:val="28"/>
          <w:szCs w:val="28"/>
        </w:rPr>
        <w:lastRenderedPageBreak/>
        <w:t>Коюшева Ася Валентиновна, заведующий отделом имущественных и земельных отношений администрации муниципального района «Корткеросский».</w:t>
      </w:r>
    </w:p>
    <w:p w:rsidR="0087737B" w:rsidRPr="008F14D9" w:rsidRDefault="0087737B" w:rsidP="008F14D9">
      <w:pPr>
        <w:pStyle w:val="a3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4D9">
        <w:rPr>
          <w:rFonts w:ascii="Times New Roman" w:hAnsi="Times New Roman" w:cs="Times New Roman"/>
          <w:sz w:val="28"/>
          <w:szCs w:val="28"/>
        </w:rPr>
        <w:t>Организационному комитету (</w:t>
      </w:r>
      <w:proofErr w:type="spellStart"/>
      <w:r w:rsidR="00A242FE" w:rsidRPr="008F14D9">
        <w:rPr>
          <w:rFonts w:ascii="Times New Roman" w:hAnsi="Times New Roman" w:cs="Times New Roman"/>
          <w:sz w:val="28"/>
          <w:szCs w:val="28"/>
        </w:rPr>
        <w:t>Делковой</w:t>
      </w:r>
      <w:proofErr w:type="spellEnd"/>
      <w:r w:rsidR="00A242FE" w:rsidRPr="008F14D9">
        <w:rPr>
          <w:rFonts w:ascii="Times New Roman" w:hAnsi="Times New Roman" w:cs="Times New Roman"/>
          <w:sz w:val="28"/>
          <w:szCs w:val="28"/>
        </w:rPr>
        <w:t xml:space="preserve"> А. Н.</w:t>
      </w:r>
      <w:r w:rsidRPr="008F14D9">
        <w:rPr>
          <w:rFonts w:ascii="Times New Roman" w:hAnsi="Times New Roman" w:cs="Times New Roman"/>
          <w:sz w:val="28"/>
          <w:szCs w:val="28"/>
        </w:rPr>
        <w:t>.): после завершения публичных слушаний обеспечить проведение мероприятий, предусмотренных ст.</w:t>
      </w:r>
      <w:r w:rsidR="00B102B1" w:rsidRPr="008F14D9">
        <w:rPr>
          <w:rFonts w:ascii="Times New Roman" w:hAnsi="Times New Roman" w:cs="Times New Roman"/>
          <w:sz w:val="28"/>
          <w:szCs w:val="28"/>
        </w:rPr>
        <w:t>28</w:t>
      </w:r>
      <w:r w:rsidRPr="008F14D9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РФ.</w:t>
      </w:r>
    </w:p>
    <w:p w:rsidR="0087737B" w:rsidRPr="008F14D9" w:rsidRDefault="0087737B" w:rsidP="008F14D9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8F14D9">
        <w:rPr>
          <w:sz w:val="28"/>
          <w:szCs w:val="28"/>
        </w:rPr>
        <w:t>Настоящее решение вступает в силу с момента официального опубликования.</w:t>
      </w:r>
    </w:p>
    <w:p w:rsidR="0087737B" w:rsidRPr="008F14D9" w:rsidRDefault="0087737B" w:rsidP="0087737B">
      <w:pPr>
        <w:ind w:firstLine="567"/>
        <w:jc w:val="both"/>
        <w:rPr>
          <w:sz w:val="28"/>
          <w:szCs w:val="28"/>
        </w:rPr>
      </w:pPr>
    </w:p>
    <w:p w:rsidR="0087737B" w:rsidRDefault="0087737B" w:rsidP="0087737B">
      <w:pPr>
        <w:pStyle w:val="21"/>
      </w:pPr>
      <w:r>
        <w:t xml:space="preserve">Глава муниципального района </w:t>
      </w:r>
    </w:p>
    <w:p w:rsidR="00353A7E" w:rsidRDefault="0087737B" w:rsidP="00353A7E">
      <w:pPr>
        <w:pStyle w:val="21"/>
      </w:pPr>
      <w:r>
        <w:t>«Корткеросский»</w:t>
      </w:r>
      <w:r>
        <w:tab/>
      </w:r>
      <w:r>
        <w:tab/>
        <w:t xml:space="preserve">                                                      </w:t>
      </w:r>
      <w:proofErr w:type="spellStart"/>
      <w:r w:rsidRPr="00B91504">
        <w:t>М.Питашук</w:t>
      </w:r>
      <w:proofErr w:type="spellEnd"/>
    </w:p>
    <w:p w:rsidR="00D94FE8" w:rsidRDefault="00D94FE8" w:rsidP="00555AC2">
      <w:pPr>
        <w:jc w:val="right"/>
        <w:rPr>
          <w:b/>
          <w:sz w:val="20"/>
        </w:rPr>
      </w:pPr>
    </w:p>
    <w:p w:rsidR="00A242FE" w:rsidRDefault="00A242FE" w:rsidP="00555AC2">
      <w:pPr>
        <w:jc w:val="right"/>
        <w:rPr>
          <w:b/>
          <w:sz w:val="20"/>
        </w:rPr>
      </w:pPr>
    </w:p>
    <w:p w:rsidR="00FE7035" w:rsidRDefault="00FE7035" w:rsidP="00555AC2">
      <w:pPr>
        <w:jc w:val="right"/>
        <w:rPr>
          <w:b/>
          <w:sz w:val="20"/>
        </w:rPr>
      </w:pPr>
    </w:p>
    <w:sectPr w:rsidR="00FE7035" w:rsidSect="00BF385C">
      <w:pgSz w:w="11906" w:h="16838"/>
      <w:pgMar w:top="993" w:right="566" w:bottom="142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5E511A"/>
    <w:multiLevelType w:val="hybridMultilevel"/>
    <w:tmpl w:val="5074D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9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8"/>
  </w:num>
  <w:num w:numId="5">
    <w:abstractNumId w:val="1"/>
  </w:num>
  <w:num w:numId="6">
    <w:abstractNumId w:val="5"/>
  </w:num>
  <w:num w:numId="7">
    <w:abstractNumId w:val="9"/>
  </w:num>
  <w:num w:numId="8">
    <w:abstractNumId w:val="3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6459"/>
    <w:rsid w:val="00032B70"/>
    <w:rsid w:val="000532FE"/>
    <w:rsid w:val="00063C4F"/>
    <w:rsid w:val="000A5458"/>
    <w:rsid w:val="000B7F47"/>
    <w:rsid w:val="000C705F"/>
    <w:rsid w:val="000D0B0D"/>
    <w:rsid w:val="00166B50"/>
    <w:rsid w:val="001864B1"/>
    <w:rsid w:val="00193ADE"/>
    <w:rsid w:val="001C1A98"/>
    <w:rsid w:val="001C7FF0"/>
    <w:rsid w:val="001D0B64"/>
    <w:rsid w:val="001E1586"/>
    <w:rsid w:val="00244FFA"/>
    <w:rsid w:val="00256147"/>
    <w:rsid w:val="002939AD"/>
    <w:rsid w:val="00353A7E"/>
    <w:rsid w:val="00366696"/>
    <w:rsid w:val="003A3595"/>
    <w:rsid w:val="003C0CC8"/>
    <w:rsid w:val="003C3B85"/>
    <w:rsid w:val="0042422B"/>
    <w:rsid w:val="004558B8"/>
    <w:rsid w:val="00473061"/>
    <w:rsid w:val="0049661B"/>
    <w:rsid w:val="004970DE"/>
    <w:rsid w:val="004A00ED"/>
    <w:rsid w:val="004A0BFC"/>
    <w:rsid w:val="004A4CB0"/>
    <w:rsid w:val="004D62F1"/>
    <w:rsid w:val="004E1D6D"/>
    <w:rsid w:val="004E235C"/>
    <w:rsid w:val="004F291B"/>
    <w:rsid w:val="0052215C"/>
    <w:rsid w:val="00545078"/>
    <w:rsid w:val="00550731"/>
    <w:rsid w:val="005525D2"/>
    <w:rsid w:val="00555AC2"/>
    <w:rsid w:val="00571CDF"/>
    <w:rsid w:val="005A6A97"/>
    <w:rsid w:val="005C7854"/>
    <w:rsid w:val="005F27B2"/>
    <w:rsid w:val="00620108"/>
    <w:rsid w:val="00684667"/>
    <w:rsid w:val="00695265"/>
    <w:rsid w:val="006C0F3E"/>
    <w:rsid w:val="00715DA6"/>
    <w:rsid w:val="007708CF"/>
    <w:rsid w:val="0078582A"/>
    <w:rsid w:val="007B6416"/>
    <w:rsid w:val="007E25F0"/>
    <w:rsid w:val="00813BD8"/>
    <w:rsid w:val="008332FD"/>
    <w:rsid w:val="00845B18"/>
    <w:rsid w:val="0087737B"/>
    <w:rsid w:val="0087742A"/>
    <w:rsid w:val="008C34C5"/>
    <w:rsid w:val="008C58CF"/>
    <w:rsid w:val="008E66BD"/>
    <w:rsid w:val="008F14D9"/>
    <w:rsid w:val="00962010"/>
    <w:rsid w:val="00976716"/>
    <w:rsid w:val="00997607"/>
    <w:rsid w:val="009C692F"/>
    <w:rsid w:val="009D7C50"/>
    <w:rsid w:val="00A07F2F"/>
    <w:rsid w:val="00A10FFF"/>
    <w:rsid w:val="00A242FE"/>
    <w:rsid w:val="00AE3288"/>
    <w:rsid w:val="00B102B1"/>
    <w:rsid w:val="00B432DE"/>
    <w:rsid w:val="00B478F4"/>
    <w:rsid w:val="00B66459"/>
    <w:rsid w:val="00B66CFE"/>
    <w:rsid w:val="00B766CF"/>
    <w:rsid w:val="00B81269"/>
    <w:rsid w:val="00BC5A90"/>
    <w:rsid w:val="00BD6CA5"/>
    <w:rsid w:val="00BF385C"/>
    <w:rsid w:val="00BF6A49"/>
    <w:rsid w:val="00C1091A"/>
    <w:rsid w:val="00C11951"/>
    <w:rsid w:val="00C671DF"/>
    <w:rsid w:val="00C75850"/>
    <w:rsid w:val="00CE419F"/>
    <w:rsid w:val="00D64C0A"/>
    <w:rsid w:val="00D83609"/>
    <w:rsid w:val="00D94FE8"/>
    <w:rsid w:val="00DA2BBA"/>
    <w:rsid w:val="00E60CCB"/>
    <w:rsid w:val="00EA41C1"/>
    <w:rsid w:val="00EE5D06"/>
    <w:rsid w:val="00F65C8D"/>
    <w:rsid w:val="00F865DD"/>
    <w:rsid w:val="00F90EBB"/>
    <w:rsid w:val="00F95B16"/>
    <w:rsid w:val="00FB29F2"/>
    <w:rsid w:val="00FE18F6"/>
    <w:rsid w:val="00FE7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Орготдел</cp:lastModifiedBy>
  <cp:revision>2</cp:revision>
  <cp:lastPrinted>2017-09-07T06:11:00Z</cp:lastPrinted>
  <dcterms:created xsi:type="dcterms:W3CDTF">2017-12-27T11:29:00Z</dcterms:created>
  <dcterms:modified xsi:type="dcterms:W3CDTF">2017-12-27T11:29:00Z</dcterms:modified>
</cp:coreProperties>
</file>